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C73113" w14:textId="6EC472C1" w:rsidR="003B2FCA" w:rsidRDefault="003B2FCA" w:rsidP="003B2FCA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noProof/>
          <w:lang w:eastAsia="es-GT"/>
        </w:rPr>
        <w:drawing>
          <wp:anchor distT="0" distB="0" distL="114300" distR="114300" simplePos="0" relativeHeight="251667456" behindDoc="1" locked="0" layoutInCell="1" allowOverlap="1" wp14:anchorId="0B3267DD" wp14:editId="730054DC">
            <wp:simplePos x="0" y="0"/>
            <wp:positionH relativeFrom="margin">
              <wp:align>left</wp:align>
            </wp:positionH>
            <wp:positionV relativeFrom="paragraph">
              <wp:posOffset>-493395</wp:posOffset>
            </wp:positionV>
            <wp:extent cx="854075" cy="1184910"/>
            <wp:effectExtent l="0" t="0" r="3175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b/>
          <w:bCs/>
          <w:sz w:val="48"/>
          <w:szCs w:val="48"/>
        </w:rPr>
        <w:t xml:space="preserve">MUNICIPALIDAD DE   </w:t>
      </w:r>
    </w:p>
    <w:p w14:paraId="1FB26AB0" w14:textId="77777777" w:rsidR="003B2FCA" w:rsidRDefault="003B2FCA" w:rsidP="003B2FCA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rFonts w:ascii="Century Gothic" w:hAnsi="Century Gothic"/>
          <w:b/>
          <w:bCs/>
          <w:sz w:val="48"/>
          <w:szCs w:val="48"/>
        </w:rPr>
        <w:t>SAN LUCAS 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830"/>
        <w:gridCol w:w="5268"/>
        <w:gridCol w:w="2245"/>
        <w:gridCol w:w="3402"/>
      </w:tblGrid>
      <w:tr w:rsidR="003B2FCA" w14:paraId="64532F23" w14:textId="77777777" w:rsidTr="003636FD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1AB3B20A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Proceso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C1E3C6" w14:textId="7B3A0899" w:rsidR="003B2FCA" w:rsidRPr="003636FD" w:rsidRDefault="003636FD">
            <w:pPr>
              <w:rPr>
                <w:rFonts w:ascii="Century Gothic" w:hAnsi="Century Gothic"/>
                <w:b/>
                <w:bCs/>
                <w:szCs w:val="24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Gestiones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Administrativas</w:t>
            </w:r>
            <w:proofErr w:type="spellEnd"/>
          </w:p>
        </w:tc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7B4C2155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Identificación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7A434" w14:textId="721E9E88" w:rsidR="003B2FCA" w:rsidRPr="003636FD" w:rsidRDefault="003636FD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3636FD">
              <w:rPr>
                <w:b/>
                <w:bCs/>
                <w:lang w:val="en-US"/>
              </w:rPr>
              <w:t>PR-MSL-DRH-UGA-EF-IGSS-10</w:t>
            </w:r>
          </w:p>
        </w:tc>
      </w:tr>
      <w:tr w:rsidR="003B2FCA" w14:paraId="33095A1A" w14:textId="77777777" w:rsidTr="003636FD">
        <w:trPr>
          <w:trHeight w:val="5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6444028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Procedimiento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5E34B1" w14:textId="2664B005" w:rsidR="003B2FCA" w:rsidRPr="003636FD" w:rsidRDefault="003B2FCA">
            <w:pPr>
              <w:rPr>
                <w:rFonts w:ascii="Century Gothic" w:hAnsi="Century Gothic"/>
                <w:b/>
                <w:bCs/>
                <w:szCs w:val="24"/>
              </w:rPr>
            </w:pPr>
            <w:r w:rsidRPr="003636FD">
              <w:rPr>
                <w:rFonts w:ascii="Century Gothic" w:hAnsi="Century Gothic"/>
                <w:b/>
                <w:bCs/>
                <w:szCs w:val="24"/>
              </w:rPr>
              <w:t>El</w:t>
            </w:r>
            <w:r w:rsidR="00B54450" w:rsidRPr="003636FD">
              <w:rPr>
                <w:rFonts w:ascii="Century Gothic" w:hAnsi="Century Gothic"/>
                <w:b/>
                <w:bCs/>
                <w:szCs w:val="24"/>
              </w:rPr>
              <w:t xml:space="preserve">aboración de </w:t>
            </w:r>
            <w:r w:rsidR="00F320B1" w:rsidRPr="003636FD">
              <w:rPr>
                <w:rFonts w:ascii="Century Gothic" w:hAnsi="Century Gothic"/>
                <w:b/>
                <w:bCs/>
                <w:szCs w:val="24"/>
              </w:rPr>
              <w:t>Formularios del IGSS</w:t>
            </w:r>
          </w:p>
        </w:tc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3018554D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Versión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8D2D23" w14:textId="77777777" w:rsidR="003B2FCA" w:rsidRDefault="003B2FCA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1</w:t>
            </w:r>
          </w:p>
        </w:tc>
      </w:tr>
      <w:tr w:rsidR="003B2FCA" w14:paraId="45D2D322" w14:textId="77777777" w:rsidTr="003B2FCA">
        <w:trPr>
          <w:trHeight w:val="37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8D26EBE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Dirección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BEF1398" w14:textId="77777777" w:rsidR="003B2FCA" w:rsidRDefault="003B2FCA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Departamento:</w:t>
            </w: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6DCF53E8" w14:textId="77777777" w:rsidR="003B2FCA" w:rsidRDefault="003B2FCA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Unidad</w:t>
            </w:r>
          </w:p>
        </w:tc>
      </w:tr>
      <w:tr w:rsidR="003B2FCA" w14:paraId="682CA87D" w14:textId="77777777" w:rsidTr="003B2FCA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FA8FE6" w14:textId="7C68C286" w:rsidR="003B2FCA" w:rsidRPr="003636FD" w:rsidRDefault="003B2FCA">
            <w:pPr>
              <w:jc w:val="center"/>
              <w:rPr>
                <w:rFonts w:ascii="Century Gothic" w:hAnsi="Century Gothic"/>
                <w:b/>
                <w:bCs/>
                <w:szCs w:val="28"/>
              </w:rPr>
            </w:pPr>
            <w:r w:rsidRPr="003636FD">
              <w:rPr>
                <w:rFonts w:ascii="Century Gothic" w:hAnsi="Century Gothic"/>
                <w:b/>
                <w:bCs/>
                <w:szCs w:val="24"/>
              </w:rPr>
              <w:t>Municipal de Recursos Humanos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F4E81" w14:textId="77777777" w:rsidR="003B2FCA" w:rsidRPr="003636FD" w:rsidRDefault="003B2FCA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23B6E8" w14:textId="14054BFB" w:rsidR="003B2FCA" w:rsidRDefault="003636FD" w:rsidP="003636FD">
            <w:pPr>
              <w:jc w:val="center"/>
              <w:rPr>
                <w:rFonts w:ascii="Century Gothic" w:hAnsi="Century Gothic"/>
                <w:b/>
                <w:bCs/>
                <w:szCs w:val="24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Gestiones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Administrativas</w:t>
            </w:r>
            <w:proofErr w:type="spellEnd"/>
          </w:p>
        </w:tc>
      </w:tr>
      <w:tr w:rsidR="003B2FCA" w14:paraId="4C56684A" w14:textId="77777777" w:rsidTr="003636FD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</w:tcPr>
          <w:p w14:paraId="1448A4D2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41E7C4DC" w14:textId="77777777" w:rsidR="003B2FCA" w:rsidRDefault="003B2FCA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Nombre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Completo</w:t>
            </w:r>
            <w:proofErr w:type="spellEnd"/>
          </w:p>
        </w:tc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73780B14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Firma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5F4DF254" w14:textId="77777777" w:rsidR="003B2FCA" w:rsidRDefault="003B2FCA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Elaboración</w:t>
            </w:r>
            <w:proofErr w:type="spellEnd"/>
          </w:p>
        </w:tc>
      </w:tr>
      <w:tr w:rsidR="003B2FCA" w14:paraId="12CF0BED" w14:textId="77777777" w:rsidTr="003636FD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9EBCEAD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Elaborado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por: 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649CFC" w14:textId="77777777" w:rsidR="003B2FCA" w:rsidRDefault="003B2FCA">
            <w:pPr>
              <w:rPr>
                <w:rFonts w:ascii="Century Gothic" w:hAnsi="Century Gothic"/>
                <w:b/>
                <w:bCs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Ryshele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Lisbeth Jardin Barraza Rosales</w:t>
            </w:r>
          </w:p>
        </w:tc>
        <w:tc>
          <w:tcPr>
            <w:tcW w:w="22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75D17" w14:textId="77777777" w:rsidR="003B2FCA" w:rsidRDefault="003B2FCA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EB2AA1" w14:textId="21EA44A9" w:rsidR="003B2FCA" w:rsidRDefault="008F6BE5">
            <w:pPr>
              <w:jc w:val="center"/>
              <w:rPr>
                <w:rFonts w:ascii="Century Gothic" w:hAnsi="Century Gothic"/>
                <w:b/>
                <w:bCs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03</w:t>
            </w:r>
            <w:r w:rsidR="003B2FCA"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</w:t>
            </w:r>
            <w:proofErr w:type="spellStart"/>
            <w:r w:rsidR="003B2FCA">
              <w:rPr>
                <w:rFonts w:ascii="Century Gothic" w:hAnsi="Century Gothic"/>
                <w:b/>
                <w:bCs/>
                <w:szCs w:val="24"/>
                <w:lang w:val="en-US"/>
              </w:rPr>
              <w:t>abril</w:t>
            </w:r>
            <w:proofErr w:type="spellEnd"/>
            <w:r w:rsidR="003B2FCA"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2025</w:t>
            </w:r>
          </w:p>
        </w:tc>
      </w:tr>
      <w:tr w:rsidR="003B2FCA" w14:paraId="0F16B768" w14:textId="77777777" w:rsidTr="003636FD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C0947BC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11D075" w14:textId="77777777" w:rsidR="003B2FCA" w:rsidRDefault="003B2FCA">
            <w:pPr>
              <w:rPr>
                <w:rFonts w:ascii="Century Gothic" w:hAnsi="Century Gothic"/>
                <w:b/>
                <w:bCs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Asistente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Recursos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Humanos</w:t>
            </w:r>
          </w:p>
        </w:tc>
        <w:tc>
          <w:tcPr>
            <w:tcW w:w="22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771E8C" w14:textId="77777777" w:rsidR="003B2FCA" w:rsidRDefault="003B2FCA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DBDF69" w14:textId="77777777" w:rsidR="003B2FCA" w:rsidRDefault="003B2FCA">
            <w:pPr>
              <w:rPr>
                <w:rFonts w:ascii="Century Gothic" w:hAnsi="Century Gothic"/>
                <w:b/>
                <w:bCs/>
                <w:szCs w:val="28"/>
                <w:lang w:val="en-US"/>
              </w:rPr>
            </w:pPr>
          </w:p>
        </w:tc>
      </w:tr>
      <w:tr w:rsidR="003B2FCA" w14:paraId="3DB799B0" w14:textId="77777777" w:rsidTr="003636FD">
        <w:trPr>
          <w:trHeight w:val="361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7586D8C9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51378636" w14:textId="77777777" w:rsidR="003B2FCA" w:rsidRDefault="003B2FCA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5A24B4BC" w14:textId="77777777" w:rsidR="003B2FCA" w:rsidRDefault="003B2FCA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D367872" w14:textId="77777777" w:rsidR="003B2FCA" w:rsidRDefault="003B2FCA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Revisado</w:t>
            </w:r>
            <w:proofErr w:type="spellEnd"/>
          </w:p>
        </w:tc>
      </w:tr>
      <w:tr w:rsidR="003B2FCA" w14:paraId="490FF2E8" w14:textId="77777777" w:rsidTr="003636FD">
        <w:trPr>
          <w:trHeight w:val="57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78FBA79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Revisado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por: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F17D02" w14:textId="77777777" w:rsidR="003B2FCA" w:rsidRDefault="003B2FCA">
            <w:pPr>
              <w:rPr>
                <w:rFonts w:ascii="Century Gothic" w:hAnsi="Century Gothic"/>
                <w:b/>
                <w:bCs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 xml:space="preserve">Dora Luz Urrutia Sarmiento </w:t>
            </w:r>
          </w:p>
        </w:tc>
        <w:tc>
          <w:tcPr>
            <w:tcW w:w="22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5B9C1" w14:textId="77777777" w:rsidR="003B2FCA" w:rsidRDefault="003B2FCA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C3D6B0" w14:textId="5111EDF2" w:rsidR="003B2FCA" w:rsidRDefault="008F6BE5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11</w:t>
            </w:r>
            <w:r w:rsidR="003B2FCA"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</w:t>
            </w:r>
            <w:proofErr w:type="spellStart"/>
            <w:r w:rsidR="003B2FCA">
              <w:rPr>
                <w:rFonts w:ascii="Century Gothic" w:hAnsi="Century Gothic"/>
                <w:b/>
                <w:bCs/>
                <w:szCs w:val="24"/>
                <w:lang w:val="en-US"/>
              </w:rPr>
              <w:t>abril</w:t>
            </w:r>
            <w:proofErr w:type="spellEnd"/>
            <w:r w:rsidR="003B2FCA"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2025</w:t>
            </w:r>
          </w:p>
        </w:tc>
      </w:tr>
      <w:tr w:rsidR="003B2FCA" w14:paraId="49657F77" w14:textId="77777777" w:rsidTr="003636FD">
        <w:trPr>
          <w:trHeight w:val="38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03E68760" w14:textId="77777777" w:rsidR="003B2FCA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E4203A" w14:textId="77777777" w:rsidR="003B2FCA" w:rsidRPr="003636FD" w:rsidRDefault="003B2FCA">
            <w:pPr>
              <w:rPr>
                <w:rFonts w:ascii="Century Gothic" w:hAnsi="Century Gothic"/>
                <w:b/>
                <w:bCs/>
              </w:rPr>
            </w:pPr>
            <w:r w:rsidRPr="003636FD"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22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B52D4E" w14:textId="77777777" w:rsidR="003B2FCA" w:rsidRPr="003636FD" w:rsidRDefault="003B2FCA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97FA2F" w14:textId="77777777" w:rsidR="003B2FCA" w:rsidRPr="003636FD" w:rsidRDefault="003B2FCA">
            <w:pPr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3B2FCA" w14:paraId="784CBCF1" w14:textId="77777777" w:rsidTr="003636FD">
        <w:trPr>
          <w:trHeight w:val="355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55D7E061" w14:textId="77777777" w:rsidR="003B2FCA" w:rsidRPr="003636FD" w:rsidRDefault="003B2FCA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55C7D582" w14:textId="77777777" w:rsidR="003B2FCA" w:rsidRPr="003636FD" w:rsidRDefault="003B2FCA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6E56C81F" w14:textId="7C8DAD7C" w:rsidR="003B2FCA" w:rsidRDefault="003B2FCA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12483CAF" w14:textId="77777777" w:rsidR="003B2FCA" w:rsidRDefault="003B2FCA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Aprobación</w:t>
            </w:r>
            <w:proofErr w:type="spellEnd"/>
          </w:p>
        </w:tc>
      </w:tr>
      <w:tr w:rsidR="003636FD" w14:paraId="637D09A7" w14:textId="77777777" w:rsidTr="003636FD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32F972AC" w14:textId="77777777" w:rsidR="003636FD" w:rsidRDefault="003636FD" w:rsidP="003636FD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Aprobado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por: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B0F38C" w14:textId="77777777" w:rsidR="003636FD" w:rsidRPr="003636FD" w:rsidRDefault="003636FD" w:rsidP="003636FD">
            <w:pPr>
              <w:rPr>
                <w:rFonts w:ascii="Century Gothic" w:hAnsi="Century Gothic"/>
                <w:b/>
                <w:bCs/>
              </w:rPr>
            </w:pPr>
            <w:r w:rsidRPr="003636FD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2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C0B23" w14:textId="77777777" w:rsidR="003636FD" w:rsidRPr="003636FD" w:rsidRDefault="003636FD" w:rsidP="003636FD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43048" w14:textId="3EF9AA5D" w:rsidR="003636FD" w:rsidRPr="003636FD" w:rsidRDefault="003636FD" w:rsidP="003636FD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3636FD" w14:paraId="2208AAFE" w14:textId="77777777" w:rsidTr="003636FD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EE84128" w14:textId="77777777" w:rsidR="003636FD" w:rsidRDefault="003636FD" w:rsidP="003636FD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186E2D" w14:textId="77777777" w:rsidR="003636FD" w:rsidRDefault="003636FD" w:rsidP="003636FD">
            <w:pPr>
              <w:rPr>
                <w:rFonts w:ascii="Century Gothic" w:hAnsi="Century Gothic"/>
                <w:b/>
                <w:bCs/>
                <w:sz w:val="48"/>
                <w:szCs w:val="48"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>Alcalde Municipal</w:t>
            </w:r>
          </w:p>
        </w:tc>
        <w:tc>
          <w:tcPr>
            <w:tcW w:w="22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479B9A" w14:textId="77777777" w:rsidR="003636FD" w:rsidRDefault="003636FD" w:rsidP="003636FD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2921F7" w14:textId="77777777" w:rsidR="003636FD" w:rsidRDefault="003636FD" w:rsidP="003636FD">
            <w:pPr>
              <w:rPr>
                <w:rFonts w:ascii="Century Gothic" w:hAnsi="Century Gothic"/>
                <w:b/>
                <w:bCs/>
                <w:sz w:val="40"/>
                <w:szCs w:val="40"/>
                <w:lang w:val="en-US"/>
              </w:rPr>
            </w:pPr>
          </w:p>
        </w:tc>
      </w:tr>
    </w:tbl>
    <w:p w14:paraId="132D9A52" w14:textId="4A023DE3" w:rsidR="007D33A0" w:rsidRPr="00421FE6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</w:p>
    <w:p w14:paraId="48A33097" w14:textId="76CC915C" w:rsidR="007D33A0" w:rsidRPr="003636FD" w:rsidRDefault="00615417" w:rsidP="003636FD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3636FD">
        <w:rPr>
          <w:rFonts w:ascii="Century Gothic" w:hAnsi="Century Gothic"/>
          <w:b/>
          <w:bCs/>
          <w:color w:val="000000" w:themeColor="text1"/>
          <w:sz w:val="36"/>
          <w:szCs w:val="36"/>
        </w:rPr>
        <w:lastRenderedPageBreak/>
        <w:t>Objetivo</w:t>
      </w:r>
    </w:p>
    <w:p w14:paraId="0D9DE08A" w14:textId="0BC8E8BD" w:rsidR="002B2519" w:rsidRPr="003636FD" w:rsidRDefault="00BE6D77" w:rsidP="00B243F4">
      <w:pPr>
        <w:pStyle w:val="Textoindependiente"/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 xml:space="preserve">El procedimiento de </w:t>
      </w:r>
      <w:r w:rsidR="001C184A" w:rsidRPr="003636FD">
        <w:rPr>
          <w:rFonts w:ascii="Century Gothic" w:hAnsi="Century Gothic"/>
          <w:color w:val="000000" w:themeColor="text1"/>
          <w:sz w:val="24"/>
          <w:szCs w:val="24"/>
        </w:rPr>
        <w:t>la elaboración del Formulario del Instituto Guatemalteco de Seguridad Social –IGSS-</w:t>
      </w:r>
      <w:r w:rsidR="00CE3B4B" w:rsidRPr="003636FD">
        <w:rPr>
          <w:rFonts w:ascii="Century Gothic" w:hAnsi="Century Gothic"/>
          <w:color w:val="000000" w:themeColor="text1"/>
          <w:sz w:val="24"/>
          <w:szCs w:val="24"/>
        </w:rPr>
        <w:t>, tiene com</w:t>
      </w:r>
      <w:r w:rsidR="001C184A" w:rsidRPr="003636FD">
        <w:rPr>
          <w:rFonts w:ascii="Century Gothic" w:hAnsi="Century Gothic"/>
          <w:color w:val="000000" w:themeColor="text1"/>
          <w:sz w:val="24"/>
          <w:szCs w:val="24"/>
        </w:rPr>
        <w:t xml:space="preserve">o objeto describir una serie de datos del personal de nuevo ingreso a la Municipalidad. </w:t>
      </w:r>
    </w:p>
    <w:p w14:paraId="486F04EC" w14:textId="77777777" w:rsidR="005831A0" w:rsidRPr="003636FD" w:rsidRDefault="005831A0" w:rsidP="002B2519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7AE07E8" w14:textId="5516029C" w:rsidR="002C793B" w:rsidRPr="003636FD" w:rsidRDefault="007D33A0" w:rsidP="003636FD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3636FD">
        <w:rPr>
          <w:rFonts w:ascii="Century Gothic" w:hAnsi="Century Gothic"/>
          <w:b/>
          <w:bCs/>
          <w:color w:val="000000" w:themeColor="text1"/>
          <w:sz w:val="36"/>
          <w:szCs w:val="36"/>
        </w:rPr>
        <w:t>Marco Legal</w:t>
      </w:r>
    </w:p>
    <w:p w14:paraId="5126A6A0" w14:textId="4853E9A0" w:rsidR="005831A0" w:rsidRPr="003636FD" w:rsidRDefault="005831A0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>Constitución Política de la República de Guatemala</w:t>
      </w:r>
    </w:p>
    <w:p w14:paraId="734F53D6" w14:textId="77777777" w:rsidR="005831A0" w:rsidRPr="003636FD" w:rsidRDefault="005831A0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>Código Municipal, Decreto 12-2012</w:t>
      </w:r>
    </w:p>
    <w:p w14:paraId="3142713B" w14:textId="77777777" w:rsidR="005831A0" w:rsidRPr="003636FD" w:rsidRDefault="005831A0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 xml:space="preserve">Código de Trabajo, Decreto 1441 </w:t>
      </w:r>
    </w:p>
    <w:p w14:paraId="00BC00C8" w14:textId="5CFEB85A" w:rsidR="002B2519" w:rsidRPr="003636FD" w:rsidRDefault="002B2519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 xml:space="preserve">Ley de Servicio Civil Municipal, Decreto 1-87 </w:t>
      </w:r>
    </w:p>
    <w:p w14:paraId="32F33F52" w14:textId="6A867678" w:rsidR="005831A0" w:rsidRPr="003636FD" w:rsidRDefault="005831A0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>Ley Orgánica de la Contraloría General de Cuentas, Decreto 31-2002</w:t>
      </w:r>
    </w:p>
    <w:p w14:paraId="30875130" w14:textId="52425D9A" w:rsidR="005831A0" w:rsidRPr="003636FD" w:rsidRDefault="005831A0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 xml:space="preserve">Ley de Probidad y Responsabilidades de Funcionarios y Empleados Públicos </w:t>
      </w:r>
    </w:p>
    <w:p w14:paraId="437BD5E6" w14:textId="570DBB81" w:rsidR="005831A0" w:rsidRPr="003636FD" w:rsidRDefault="005831A0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3636FD" w:rsidRDefault="005831A0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>Normas de Control Interno de la Contraloría General de Cuentas</w:t>
      </w:r>
    </w:p>
    <w:p w14:paraId="449AE3C1" w14:textId="7B06012F" w:rsidR="005831A0" w:rsidRPr="003636FD" w:rsidRDefault="005831A0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3636FD" w:rsidRDefault="00F66A8A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 xml:space="preserve">Tabla de Evaluación del Comité de Recursos Humanos, Punto </w:t>
      </w:r>
      <w:r w:rsidR="005E0B75" w:rsidRPr="003636FD">
        <w:rPr>
          <w:rFonts w:ascii="Century Gothic" w:hAnsi="Century Gothic"/>
          <w:color w:val="000000" w:themeColor="text1"/>
          <w:sz w:val="24"/>
          <w:szCs w:val="24"/>
        </w:rPr>
        <w:t>10</w:t>
      </w:r>
      <w:r w:rsidR="005E0B75" w:rsidRPr="003636FD">
        <w:rPr>
          <w:rFonts w:ascii="Century Gothic" w:hAnsi="Century Gothic" w:cs="Calibri"/>
          <w:color w:val="000000" w:themeColor="text1"/>
          <w:sz w:val="24"/>
          <w:szCs w:val="24"/>
        </w:rPr>
        <w:t>°</w:t>
      </w:r>
      <w:r w:rsidR="005E0B75" w:rsidRPr="003636FD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 w:rsidRPr="003636FD">
        <w:rPr>
          <w:rFonts w:ascii="Century Gothic" w:hAnsi="Century Gothic"/>
          <w:color w:val="000000" w:themeColor="text1"/>
          <w:sz w:val="24"/>
          <w:szCs w:val="24"/>
        </w:rPr>
        <w:t>de</w:t>
      </w:r>
      <w:r w:rsidR="005E0B75" w:rsidRPr="003636FD">
        <w:rPr>
          <w:rFonts w:ascii="Century Gothic" w:hAnsi="Century Gothic"/>
          <w:color w:val="000000" w:themeColor="text1"/>
          <w:sz w:val="24"/>
          <w:szCs w:val="24"/>
        </w:rPr>
        <w:t>l</w:t>
      </w:r>
      <w:r w:rsidRPr="003636FD">
        <w:rPr>
          <w:rFonts w:ascii="Century Gothic" w:hAnsi="Century Gothic"/>
          <w:color w:val="000000" w:themeColor="text1"/>
          <w:sz w:val="24"/>
          <w:szCs w:val="24"/>
        </w:rPr>
        <w:t xml:space="preserve"> Acta </w:t>
      </w:r>
      <w:r w:rsidR="005E0B75" w:rsidRPr="003636FD">
        <w:rPr>
          <w:rFonts w:ascii="Century Gothic" w:hAnsi="Century Gothic"/>
          <w:color w:val="000000" w:themeColor="text1"/>
          <w:sz w:val="24"/>
          <w:szCs w:val="24"/>
        </w:rPr>
        <w:t>70-2021</w:t>
      </w:r>
      <w:r w:rsidRPr="003636FD">
        <w:rPr>
          <w:rFonts w:ascii="Century Gothic" w:hAnsi="Century Gothic"/>
          <w:color w:val="000000" w:themeColor="text1"/>
          <w:sz w:val="24"/>
          <w:szCs w:val="24"/>
        </w:rPr>
        <w:t xml:space="preserve"> de Concejo Municipal </w:t>
      </w:r>
    </w:p>
    <w:p w14:paraId="0B2696BA" w14:textId="30AF4012" w:rsidR="00357D49" w:rsidRPr="003636FD" w:rsidRDefault="00357D49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3636FD" w:rsidRDefault="00357D49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 xml:space="preserve">Presupuesto de Ingresos y Egresos de la Municipalidad de San Lucas Sacatepéquez </w:t>
      </w:r>
    </w:p>
    <w:p w14:paraId="5B36B6AD" w14:textId="77777777" w:rsidR="00E869D1" w:rsidRPr="003636FD" w:rsidRDefault="00E869D1" w:rsidP="003636FD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>Manual de Clasificaciones Presupuestarias para el sector público de Guatemala</w:t>
      </w:r>
    </w:p>
    <w:p w14:paraId="036E14FA" w14:textId="7667DA5E" w:rsidR="005831A0" w:rsidRPr="003636FD" w:rsidRDefault="005831A0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9314A88" w14:textId="4304E9B2" w:rsidR="00A11C3B" w:rsidRPr="003636FD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2E862489" w14:textId="6B34718F" w:rsidR="00A11C3B" w:rsidRPr="003636FD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55F57A54" w14:textId="4562BA43" w:rsidR="00A11C3B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196DBF55" w14:textId="77777777" w:rsidR="00AB0A02" w:rsidRDefault="00AB0A02" w:rsidP="00AB0A02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r w:rsidRPr="005D23E7">
        <w:rPr>
          <w:rFonts w:ascii="Century Gothic" w:hAnsi="Century Gothic"/>
          <w:b/>
          <w:bCs/>
          <w:sz w:val="36"/>
          <w:szCs w:val="36"/>
        </w:rPr>
        <w:t>Normas de aplicación internas</w:t>
      </w:r>
    </w:p>
    <w:p w14:paraId="49CF252E" w14:textId="77777777" w:rsidR="00AB0A02" w:rsidRDefault="00AB0A02" w:rsidP="00AB0A02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4FC2B47" w14:textId="77777777" w:rsidR="003636FD" w:rsidRPr="003636FD" w:rsidRDefault="003636FD" w:rsidP="003636FD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3636FD">
        <w:rPr>
          <w:rFonts w:ascii="Century Gothic" w:hAnsi="Century Gothic"/>
          <w:b/>
          <w:bCs/>
          <w:color w:val="000000" w:themeColor="text1"/>
          <w:sz w:val="36"/>
          <w:szCs w:val="36"/>
        </w:rPr>
        <w:t>Usuarios</w:t>
      </w:r>
    </w:p>
    <w:p w14:paraId="7914FA16" w14:textId="77777777" w:rsidR="003636FD" w:rsidRPr="003636FD" w:rsidRDefault="003636FD" w:rsidP="003636FD">
      <w:pPr>
        <w:pStyle w:val="Textoindependiente"/>
        <w:numPr>
          <w:ilvl w:val="0"/>
          <w:numId w:val="7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 xml:space="preserve">Asistente de la Dirección Municipal de Recursos Humanos. </w:t>
      </w:r>
    </w:p>
    <w:p w14:paraId="36A702D4" w14:textId="77777777" w:rsidR="00A11C3B" w:rsidRPr="003636FD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44D3E341" w14:textId="77777777" w:rsidR="00357D49" w:rsidRPr="003636FD" w:rsidRDefault="00357D49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D64834D" w14:textId="7CAA6ED8" w:rsidR="007D33A0" w:rsidRPr="003636FD" w:rsidRDefault="005831A0" w:rsidP="003636FD">
      <w:pPr>
        <w:pStyle w:val="Ttulo3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3636FD">
        <w:rPr>
          <w:rFonts w:ascii="Century Gothic" w:hAnsi="Century Gothic"/>
          <w:b/>
          <w:bCs/>
          <w:color w:val="000000" w:themeColor="text1"/>
          <w:sz w:val="36"/>
          <w:szCs w:val="36"/>
        </w:rPr>
        <w:t>Requisitos</w:t>
      </w:r>
    </w:p>
    <w:p w14:paraId="6937F2D0" w14:textId="738767F1" w:rsidR="00BE6D77" w:rsidRPr="003636FD" w:rsidRDefault="001C184A" w:rsidP="003636FD">
      <w:pPr>
        <w:pStyle w:val="Textoindependiente"/>
        <w:numPr>
          <w:ilvl w:val="0"/>
          <w:numId w:val="8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color w:val="000000" w:themeColor="text1"/>
          <w:sz w:val="24"/>
          <w:szCs w:val="24"/>
        </w:rPr>
        <w:t>Ser t</w:t>
      </w:r>
      <w:r w:rsidR="009521AC" w:rsidRPr="003636FD">
        <w:rPr>
          <w:rFonts w:ascii="Century Gothic" w:hAnsi="Century Gothic"/>
          <w:color w:val="000000" w:themeColor="text1"/>
          <w:sz w:val="24"/>
          <w:szCs w:val="24"/>
        </w:rPr>
        <w:t xml:space="preserve">rabajador de la </w:t>
      </w:r>
      <w:r w:rsidR="00B61A2D" w:rsidRPr="003636FD">
        <w:rPr>
          <w:rFonts w:ascii="Century Gothic" w:hAnsi="Century Gothic"/>
          <w:color w:val="000000" w:themeColor="text1"/>
          <w:sz w:val="24"/>
          <w:szCs w:val="24"/>
        </w:rPr>
        <w:t>Municipalidad</w:t>
      </w:r>
      <w:r w:rsidR="009521AC" w:rsidRPr="003636FD">
        <w:rPr>
          <w:rFonts w:ascii="Century Gothic" w:hAnsi="Century Gothic"/>
          <w:color w:val="000000" w:themeColor="text1"/>
          <w:sz w:val="24"/>
          <w:szCs w:val="24"/>
        </w:rPr>
        <w:t>.</w:t>
      </w:r>
    </w:p>
    <w:p w14:paraId="7D6EB501" w14:textId="2192E482" w:rsidR="005C0BC7" w:rsidRPr="003636FD" w:rsidRDefault="005C0BC7" w:rsidP="00D13CBF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C2AB997" w14:textId="77777777" w:rsidR="00D42413" w:rsidRPr="003636FD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675BD4E" w14:textId="746ACA6D" w:rsidR="00D42413" w:rsidRPr="003636FD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3FE4AEA9" w14:textId="430D54FF" w:rsidR="00106F1E" w:rsidRPr="003636FD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1829F0A" w14:textId="3B1C2BC2" w:rsidR="00106F1E" w:rsidRPr="003636FD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2C78552" w14:textId="40244393" w:rsidR="00106F1E" w:rsidRPr="003636FD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A413FF5" w14:textId="77777777" w:rsidR="00A11C3B" w:rsidRPr="003636FD" w:rsidRDefault="00A11C3B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A3546D6" w14:textId="77777777" w:rsidR="00AB0A02" w:rsidRPr="00A21C1B" w:rsidRDefault="00AB0A02" w:rsidP="00AB0A02">
      <w:pPr>
        <w:pStyle w:val="Textoindependiente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 I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822"/>
      </w:tblGrid>
      <w:tr w:rsidR="00421FE6" w:rsidRPr="003636FD" w14:paraId="0AEC57BC" w14:textId="77777777" w:rsidTr="00FD0996">
        <w:tc>
          <w:tcPr>
            <w:tcW w:w="1271" w:type="dxa"/>
            <w:shd w:val="clear" w:color="auto" w:fill="92D050"/>
          </w:tcPr>
          <w:p w14:paraId="31CF9239" w14:textId="448A5A99" w:rsidR="007D33A0" w:rsidRPr="003636FD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3636FD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66634F76" w14:textId="748B3126" w:rsidR="007D33A0" w:rsidRPr="003636FD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Responsable</w:t>
            </w:r>
          </w:p>
        </w:tc>
      </w:tr>
      <w:tr w:rsidR="000E4CD1" w:rsidRPr="003636FD" w14:paraId="03D5B2BA" w14:textId="77777777" w:rsidTr="007552B4">
        <w:trPr>
          <w:trHeight w:val="944"/>
        </w:trPr>
        <w:tc>
          <w:tcPr>
            <w:tcW w:w="1271" w:type="dxa"/>
          </w:tcPr>
          <w:p w14:paraId="2C456476" w14:textId="7D2BC720" w:rsidR="000E4CD1" w:rsidRPr="003636FD" w:rsidRDefault="000E4CD1" w:rsidP="006E6E3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14A3D6DC" w14:textId="77777777" w:rsidR="000E4CD1" w:rsidRPr="003636FD" w:rsidRDefault="000E4CD1" w:rsidP="006E6E3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</w:p>
          <w:p w14:paraId="27EE8710" w14:textId="3D0052BC" w:rsidR="000E4CD1" w:rsidRPr="003636FD" w:rsidRDefault="000E4CD1" w:rsidP="007552B4">
            <w:pPr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  <w:tc>
          <w:tcPr>
            <w:tcW w:w="8647" w:type="dxa"/>
          </w:tcPr>
          <w:p w14:paraId="5EC77571" w14:textId="5FA1E0A5" w:rsidR="000E4CD1" w:rsidRPr="003636FD" w:rsidRDefault="000E4CD1" w:rsidP="00C95885">
            <w:pPr>
              <w:jc w:val="both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Llenar el formulario del Instituto Guatemalteco de Seguridad Social –IGSS- para la inscripción del personal de nuevo ingreso que aún no se encuentra afilado o realizar una actualización de datos.</w:t>
            </w:r>
          </w:p>
        </w:tc>
        <w:tc>
          <w:tcPr>
            <w:tcW w:w="3822" w:type="dxa"/>
          </w:tcPr>
          <w:p w14:paraId="60A49C42" w14:textId="77777777" w:rsidR="000E4CD1" w:rsidRPr="003636FD" w:rsidRDefault="000E4CD1" w:rsidP="006E6E3D">
            <w:pPr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5D8CF667" w14:textId="256F6880" w:rsidR="000E4CD1" w:rsidRPr="003636FD" w:rsidRDefault="000E4CD1" w:rsidP="007552B4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</w:tc>
      </w:tr>
      <w:tr w:rsidR="00421FE6" w:rsidRPr="003636FD" w14:paraId="0B1AB298" w14:textId="77777777" w:rsidTr="00FD0996">
        <w:tc>
          <w:tcPr>
            <w:tcW w:w="1271" w:type="dxa"/>
            <w:vAlign w:val="center"/>
          </w:tcPr>
          <w:p w14:paraId="49E75B76" w14:textId="79A1AD5B" w:rsidR="00EA1184" w:rsidRPr="003636FD" w:rsidRDefault="00B728C2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4BAC8BA4" w14:textId="19441107" w:rsidR="00EA1184" w:rsidRPr="003636FD" w:rsidRDefault="00EA1184" w:rsidP="00C95885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Revis</w:t>
            </w:r>
            <w:r w:rsid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ar</w:t>
            </w: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, firma</w:t>
            </w:r>
            <w:r w:rsid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</w:t>
            </w: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y sell</w:t>
            </w:r>
            <w:r w:rsid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ar</w:t>
            </w: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.</w:t>
            </w:r>
          </w:p>
        </w:tc>
        <w:tc>
          <w:tcPr>
            <w:tcW w:w="3822" w:type="dxa"/>
          </w:tcPr>
          <w:p w14:paraId="35760140" w14:textId="2BF23963" w:rsidR="00EA1184" w:rsidRPr="003636FD" w:rsidRDefault="00EA1184" w:rsidP="00F14A09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Directora Municipal de Recursos Humanos.</w:t>
            </w:r>
          </w:p>
        </w:tc>
      </w:tr>
      <w:tr w:rsidR="00421FE6" w:rsidRPr="003636FD" w14:paraId="25A9BD20" w14:textId="77777777" w:rsidTr="00FD0996">
        <w:tc>
          <w:tcPr>
            <w:tcW w:w="1271" w:type="dxa"/>
            <w:vAlign w:val="center"/>
          </w:tcPr>
          <w:p w14:paraId="57071A97" w14:textId="4DE5824A" w:rsidR="00F14A09" w:rsidRPr="003636FD" w:rsidRDefault="00B728C2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4693FCCE" w14:textId="405D4C39" w:rsidR="00F14A09" w:rsidRPr="003636FD" w:rsidRDefault="00BD6BC5" w:rsidP="00C26B39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Notificar a</w:t>
            </w:r>
            <w:r w:rsidR="00B728C2"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la persona para que verifique sus datos.</w:t>
            </w:r>
          </w:p>
        </w:tc>
        <w:tc>
          <w:tcPr>
            <w:tcW w:w="3822" w:type="dxa"/>
          </w:tcPr>
          <w:p w14:paraId="36563E88" w14:textId="6C1ED985" w:rsidR="00F14A09" w:rsidRPr="003636FD" w:rsidRDefault="00C26B39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</w:tc>
      </w:tr>
      <w:tr w:rsidR="00AF694B" w:rsidRPr="003636FD" w14:paraId="29BEE639" w14:textId="77777777" w:rsidTr="00226E1B">
        <w:tc>
          <w:tcPr>
            <w:tcW w:w="1271" w:type="dxa"/>
            <w:vAlign w:val="center"/>
          </w:tcPr>
          <w:p w14:paraId="070A5DB9" w14:textId="292F15CC" w:rsidR="00AF694B" w:rsidRPr="003636FD" w:rsidRDefault="00AF694B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33BA462B" w14:textId="131B7B6B" w:rsidR="00AF694B" w:rsidRPr="003636FD" w:rsidRDefault="00AF694B" w:rsidP="00A55AD3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Revis</w:t>
            </w:r>
            <w:r w:rsid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ar </w:t>
            </w: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e</w:t>
            </w:r>
            <w:r w:rsid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l</w:t>
            </w: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formulario.</w:t>
            </w:r>
          </w:p>
        </w:tc>
        <w:tc>
          <w:tcPr>
            <w:tcW w:w="3822" w:type="dxa"/>
            <w:vMerge w:val="restart"/>
            <w:vAlign w:val="center"/>
          </w:tcPr>
          <w:p w14:paraId="0C22AFCC" w14:textId="1FC89EAF" w:rsidR="00AF694B" w:rsidRPr="003636FD" w:rsidRDefault="00AF694B" w:rsidP="00226E1B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Trabajador Municipal de nuevo ingreso.</w:t>
            </w:r>
          </w:p>
        </w:tc>
      </w:tr>
      <w:tr w:rsidR="00AF694B" w:rsidRPr="003636FD" w14:paraId="7065DBFE" w14:textId="77777777" w:rsidTr="00FD0996">
        <w:tc>
          <w:tcPr>
            <w:tcW w:w="1271" w:type="dxa"/>
            <w:vAlign w:val="center"/>
          </w:tcPr>
          <w:p w14:paraId="15EF770E" w14:textId="70F2B4E2" w:rsidR="00AF694B" w:rsidRPr="003636FD" w:rsidRDefault="00AF694B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1EB71CC5" w14:textId="37730C17" w:rsidR="00AF694B" w:rsidRPr="003636FD" w:rsidRDefault="00AF694B" w:rsidP="003559F5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Realizar trámite de actualización o inscripción en el Instituto Guatemalteco de Seguridad Social –IGSS-.</w:t>
            </w:r>
          </w:p>
        </w:tc>
        <w:tc>
          <w:tcPr>
            <w:tcW w:w="3822" w:type="dxa"/>
            <w:vMerge/>
          </w:tcPr>
          <w:p w14:paraId="71D76C62" w14:textId="6271F5A1" w:rsidR="00AF694B" w:rsidRPr="003636FD" w:rsidRDefault="00AF694B" w:rsidP="00AF694B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226E1B" w:rsidRPr="003636FD" w14:paraId="641F7717" w14:textId="77777777" w:rsidTr="00226E1B">
        <w:tc>
          <w:tcPr>
            <w:tcW w:w="1271" w:type="dxa"/>
            <w:vAlign w:val="center"/>
          </w:tcPr>
          <w:p w14:paraId="713D2D0E" w14:textId="2A122AEE" w:rsidR="00226E1B" w:rsidRPr="003636FD" w:rsidRDefault="00226E1B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52F669E5" w14:textId="2F094C6F" w:rsidR="00226E1B" w:rsidRPr="003636FD" w:rsidRDefault="00226E1B" w:rsidP="003559F5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Rec</w:t>
            </w:r>
            <w:r w:rsid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ibir </w:t>
            </w: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y traslad</w:t>
            </w:r>
            <w:r w:rsidR="00A62C3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a</w:t>
            </w:r>
            <w:r w:rsidR="004A5CC6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</w:t>
            </w: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la constancia emitida por el Instituto Guatemalteco de Seguridad Social –IGSS- a la Dirección de Administración Financiera Integrada Municipal </w:t>
            </w:r>
            <w:r w:rsidR="00A62C3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y</w:t>
            </w:r>
            <w:r w:rsidR="00A62C35"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Coordinadora de Reclut</w:t>
            </w:r>
            <w:r w:rsidR="00F82277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amiento y Selección de Personal, </w:t>
            </w: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para sus respectivos tramites.</w:t>
            </w:r>
          </w:p>
        </w:tc>
        <w:tc>
          <w:tcPr>
            <w:tcW w:w="3822" w:type="dxa"/>
            <w:vAlign w:val="center"/>
          </w:tcPr>
          <w:p w14:paraId="694CDF82" w14:textId="77777777" w:rsidR="00226E1B" w:rsidRPr="003636FD" w:rsidRDefault="00226E1B" w:rsidP="00226E1B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  <w:p w14:paraId="5249611D" w14:textId="34AB8F69" w:rsidR="00226E1B" w:rsidRPr="003636FD" w:rsidRDefault="00226E1B" w:rsidP="00226E1B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AF694B" w:rsidRPr="003636FD" w14:paraId="07D6EC91" w14:textId="77777777" w:rsidTr="00FD0996">
        <w:tc>
          <w:tcPr>
            <w:tcW w:w="1271" w:type="dxa"/>
            <w:vAlign w:val="center"/>
          </w:tcPr>
          <w:p w14:paraId="1F03700B" w14:textId="451B453A" w:rsidR="00AF694B" w:rsidRPr="003636FD" w:rsidRDefault="00A62C35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8647" w:type="dxa"/>
          </w:tcPr>
          <w:p w14:paraId="61EE21AC" w14:textId="1E2759F9" w:rsidR="00AF694B" w:rsidRPr="003636FD" w:rsidRDefault="00AF694B" w:rsidP="003559F5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Rec</w:t>
            </w:r>
            <w:r w:rsid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ibir</w:t>
            </w: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y revis</w:t>
            </w:r>
            <w:r w:rsid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ar</w:t>
            </w:r>
            <w:r w:rsidRPr="003636FD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la constancia para archivarla de manera física y digital al expediente del personal de nuevo ingreso.</w:t>
            </w:r>
          </w:p>
        </w:tc>
        <w:tc>
          <w:tcPr>
            <w:tcW w:w="3822" w:type="dxa"/>
          </w:tcPr>
          <w:p w14:paraId="078EAEDC" w14:textId="57F400CE" w:rsidR="00AF694B" w:rsidRPr="003636FD" w:rsidRDefault="00AF694B" w:rsidP="00562B0A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3636F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Coordinadora de Reclutamiento y Selección de Personal</w:t>
            </w:r>
          </w:p>
        </w:tc>
      </w:tr>
    </w:tbl>
    <w:p w14:paraId="0571E899" w14:textId="67C4F9ED" w:rsidR="00A11C3B" w:rsidRPr="003636FD" w:rsidRDefault="00A11C3B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0AB4D94F" w14:textId="777D392A" w:rsidR="00A11C3B" w:rsidRPr="003636FD" w:rsidRDefault="00A11C3B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5B9F6F98" w14:textId="77777777" w:rsidR="00AB0A02" w:rsidRDefault="00AB0A02" w:rsidP="001911BE">
      <w:pPr>
        <w:tabs>
          <w:tab w:val="center" w:pos="6875"/>
          <w:tab w:val="left" w:pos="8778"/>
        </w:tabs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1C85564" w14:textId="77777777" w:rsidR="004A5CC6" w:rsidRDefault="004A5CC6" w:rsidP="001911BE">
      <w:pPr>
        <w:tabs>
          <w:tab w:val="center" w:pos="6875"/>
          <w:tab w:val="left" w:pos="8778"/>
        </w:tabs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D42F19D" w14:textId="12C6055C" w:rsidR="001911BE" w:rsidRDefault="001911BE" w:rsidP="001911BE">
      <w:pPr>
        <w:tabs>
          <w:tab w:val="center" w:pos="6875"/>
          <w:tab w:val="left" w:pos="8778"/>
        </w:tabs>
        <w:jc w:val="center"/>
        <w:rPr>
          <w:rFonts w:ascii="Century Gothic" w:hAnsi="Century Gothic"/>
          <w:sz w:val="24"/>
          <w:szCs w:val="24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1A06EEDB" w14:textId="24BAE28A" w:rsidR="003559F5" w:rsidRDefault="0000408C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  <w:r>
        <w:rPr>
          <w:noProof/>
          <w:lang w:eastAsia="es-GT"/>
        </w:rPr>
        <w:drawing>
          <wp:inline distT="0" distB="0" distL="0" distR="0" wp14:anchorId="30918294" wp14:editId="5128EC42">
            <wp:extent cx="8382000" cy="4582885"/>
            <wp:effectExtent l="0" t="0" r="0" b="8255"/>
            <wp:docPr id="1045716075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716075" name="Picture 1" descr="A diagram of a work flow&#10;&#10;AI-generated content may be incorrect."/>
                    <pic:cNvPicPr/>
                  </pic:nvPicPr>
                  <pic:blipFill rotWithShape="1">
                    <a:blip r:embed="rId9"/>
                    <a:srcRect l="1527" t="1466" r="1012" b="12821"/>
                    <a:stretch/>
                  </pic:blipFill>
                  <pic:spPr bwMode="auto">
                    <a:xfrm>
                      <a:off x="0" y="0"/>
                      <a:ext cx="8409986" cy="45981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FC98AB" w14:textId="77777777" w:rsidR="001911BE" w:rsidRDefault="001911BE" w:rsidP="001911BE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1911BE" w14:paraId="6B4CCF0C" w14:textId="77777777" w:rsidTr="009D7F5F">
        <w:trPr>
          <w:trHeight w:val="470"/>
        </w:trPr>
        <w:tc>
          <w:tcPr>
            <w:tcW w:w="1674" w:type="dxa"/>
          </w:tcPr>
          <w:p w14:paraId="167988D4" w14:textId="77777777" w:rsidR="001911BE" w:rsidRDefault="001911BE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4F82E30A" w14:textId="77777777" w:rsidR="001911BE" w:rsidRDefault="001911BE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1911BE" w14:paraId="329FC20F" w14:textId="77777777" w:rsidTr="009D7F5F">
        <w:trPr>
          <w:trHeight w:val="399"/>
        </w:trPr>
        <w:tc>
          <w:tcPr>
            <w:tcW w:w="1674" w:type="dxa"/>
          </w:tcPr>
          <w:p w14:paraId="7CAFE615" w14:textId="77777777" w:rsidR="001911BE" w:rsidRPr="00A728F2" w:rsidRDefault="001911BE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43DCF3F8" w14:textId="77777777" w:rsidR="001911BE" w:rsidRPr="001911BE" w:rsidRDefault="001911BE" w:rsidP="001911BE">
            <w:pPr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1911BE">
              <w:rPr>
                <w:rFonts w:ascii="Century Gothic" w:hAnsi="Century Gothic"/>
                <w:bCs/>
                <w:color w:val="000000" w:themeColor="text1"/>
                <w:sz w:val="24"/>
                <w:szCs w:val="24"/>
              </w:rPr>
              <w:t>Formulario del Instituto Guatemalteco de Seguridad Social –IGSS-.</w:t>
            </w:r>
          </w:p>
          <w:p w14:paraId="031AB509" w14:textId="5047C477" w:rsidR="001911BE" w:rsidRPr="00A728F2" w:rsidRDefault="001911BE" w:rsidP="009D7F5F">
            <w:pPr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1911BE" w14:paraId="356810FF" w14:textId="77777777" w:rsidTr="009D7F5F">
        <w:trPr>
          <w:trHeight w:val="399"/>
        </w:trPr>
        <w:tc>
          <w:tcPr>
            <w:tcW w:w="1674" w:type="dxa"/>
          </w:tcPr>
          <w:p w14:paraId="35E47E3D" w14:textId="77777777" w:rsidR="001911BE" w:rsidRDefault="001911BE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41958C64" w14:textId="77777777" w:rsidR="001911BE" w:rsidRPr="001911BE" w:rsidRDefault="001911BE" w:rsidP="001911BE">
            <w:pPr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1911BE">
              <w:rPr>
                <w:rFonts w:ascii="Century Gothic" w:hAnsi="Century Gothic"/>
                <w:bCs/>
                <w:color w:val="000000" w:themeColor="text1"/>
                <w:sz w:val="24"/>
                <w:szCs w:val="24"/>
              </w:rPr>
              <w:t>Constancia de la inscripción o actualización emitida por el Instituto Guatemalteco de Seguridad Social –IGSS-.</w:t>
            </w:r>
          </w:p>
          <w:p w14:paraId="19CBAAE7" w14:textId="462DDED7" w:rsidR="001911BE" w:rsidRPr="00B034AB" w:rsidRDefault="001911BE" w:rsidP="009D7F5F">
            <w:pPr>
              <w:rPr>
                <w:rFonts w:ascii="Century Gothic" w:hAnsi="Century Gothic"/>
                <w:sz w:val="24"/>
                <w:szCs w:val="24"/>
              </w:rPr>
            </w:pPr>
          </w:p>
        </w:tc>
      </w:tr>
      <w:bookmarkEnd w:id="0"/>
    </w:tbl>
    <w:p w14:paraId="236C8A26" w14:textId="77777777" w:rsidR="001911BE" w:rsidRPr="003636FD" w:rsidRDefault="001911BE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17BBA4B9" w14:textId="77777777" w:rsidR="007D33A0" w:rsidRPr="003636FD" w:rsidRDefault="007D33A0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E29780C" w14:textId="77777777" w:rsidR="007D33A0" w:rsidRPr="003636FD" w:rsidRDefault="007D33A0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3C6F318" w14:textId="77777777" w:rsidR="007D33A0" w:rsidRPr="003636FD" w:rsidRDefault="007D33A0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725EF77" w14:textId="77777777" w:rsidR="00AE14E5" w:rsidRPr="003636FD" w:rsidRDefault="00AE14E5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35DF0C1D" w14:textId="77777777" w:rsidR="007D33A0" w:rsidRPr="003636FD" w:rsidRDefault="007D33A0" w:rsidP="001911BE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1A0124B" w14:textId="0B7B6066" w:rsidR="001911BE" w:rsidRPr="001911BE" w:rsidRDefault="001911BE" w:rsidP="001911BE">
      <w:pPr>
        <w:spacing w:after="0" w:line="240" w:lineRule="auto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noProof/>
          <w:sz w:val="24"/>
          <w:szCs w:val="24"/>
          <w:lang w:eastAsia="es-GT"/>
        </w:rPr>
        <w:lastRenderedPageBreak/>
        <w:drawing>
          <wp:anchor distT="0" distB="0" distL="114300" distR="114300" simplePos="0" relativeHeight="251663360" behindDoc="0" locked="0" layoutInCell="1" allowOverlap="1" wp14:anchorId="779AFA32" wp14:editId="73AFE48C">
            <wp:simplePos x="0" y="0"/>
            <wp:positionH relativeFrom="margin">
              <wp:posOffset>2709545</wp:posOffset>
            </wp:positionH>
            <wp:positionV relativeFrom="paragraph">
              <wp:posOffset>340995</wp:posOffset>
            </wp:positionV>
            <wp:extent cx="3411855" cy="4385310"/>
            <wp:effectExtent l="19050" t="19050" r="17145" b="15240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1855" cy="43853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bCs/>
          <w:color w:val="000000" w:themeColor="text1"/>
          <w:sz w:val="24"/>
          <w:szCs w:val="24"/>
        </w:rPr>
        <w:t xml:space="preserve">Anexo 1 </w:t>
      </w:r>
      <w:r w:rsidRPr="001911BE">
        <w:rPr>
          <w:rFonts w:ascii="Century Gothic" w:hAnsi="Century Gothic"/>
          <w:bCs/>
          <w:color w:val="000000" w:themeColor="text1"/>
          <w:sz w:val="24"/>
          <w:szCs w:val="24"/>
        </w:rPr>
        <w:t>Formulario del Instituto Guatemalteco de Seguridad Social –IGSS-.</w:t>
      </w:r>
    </w:p>
    <w:p w14:paraId="67F3FF5E" w14:textId="26A1A96A" w:rsidR="007D33A0" w:rsidRPr="003636FD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07968515" w14:textId="586B1D7F" w:rsidR="001911BE" w:rsidRPr="001911BE" w:rsidRDefault="001911BE" w:rsidP="001911BE">
      <w:pPr>
        <w:spacing w:after="0" w:line="240" w:lineRule="auto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>
        <w:rPr>
          <w:rFonts w:ascii="Century Gothic" w:hAnsi="Century Gothic"/>
          <w:bCs/>
          <w:color w:val="000000" w:themeColor="text1"/>
          <w:sz w:val="24"/>
          <w:szCs w:val="24"/>
        </w:rPr>
        <w:lastRenderedPageBreak/>
        <w:t xml:space="preserve">Anexo 1 </w:t>
      </w:r>
      <w:r w:rsidRPr="001911BE">
        <w:rPr>
          <w:rFonts w:ascii="Century Gothic" w:hAnsi="Century Gothic"/>
          <w:bCs/>
          <w:color w:val="000000" w:themeColor="text1"/>
          <w:sz w:val="24"/>
          <w:szCs w:val="24"/>
        </w:rPr>
        <w:t>Formulario del Instituto Guatemalteco de Seguridad Social –IGSS-.</w:t>
      </w:r>
    </w:p>
    <w:p w14:paraId="77EC92D4" w14:textId="20576A74" w:rsidR="007D33A0" w:rsidRPr="003636FD" w:rsidRDefault="001911BE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4384" behindDoc="0" locked="0" layoutInCell="1" allowOverlap="1" wp14:anchorId="263D276D" wp14:editId="645837B1">
            <wp:simplePos x="0" y="0"/>
            <wp:positionH relativeFrom="margin">
              <wp:posOffset>2907665</wp:posOffset>
            </wp:positionH>
            <wp:positionV relativeFrom="paragraph">
              <wp:posOffset>417830</wp:posOffset>
            </wp:positionV>
            <wp:extent cx="3486150" cy="4491990"/>
            <wp:effectExtent l="19050" t="19050" r="19050" b="22860"/>
            <wp:wrapTopAndBottom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44919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413A6D" w14:textId="2BC004A6" w:rsidR="001911BE" w:rsidRPr="001911BE" w:rsidRDefault="001911BE" w:rsidP="001911BE">
      <w:pPr>
        <w:spacing w:after="0" w:line="240" w:lineRule="auto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>
        <w:rPr>
          <w:rFonts w:ascii="Century Gothic" w:hAnsi="Century Gothic"/>
          <w:bCs/>
          <w:color w:val="000000" w:themeColor="text1"/>
          <w:sz w:val="24"/>
          <w:szCs w:val="24"/>
        </w:rPr>
        <w:lastRenderedPageBreak/>
        <w:t xml:space="preserve">Anexo 2 </w:t>
      </w:r>
      <w:r w:rsidRPr="001911BE">
        <w:rPr>
          <w:rFonts w:ascii="Century Gothic" w:hAnsi="Century Gothic"/>
          <w:bCs/>
          <w:color w:val="000000" w:themeColor="text1"/>
          <w:sz w:val="24"/>
          <w:szCs w:val="24"/>
        </w:rPr>
        <w:t>Constancia de la inscripción o actualización emitida por el Instituto Guatemalteco de Seguridad Social –IGSS-.</w:t>
      </w:r>
    </w:p>
    <w:p w14:paraId="15921E9A" w14:textId="007F13B3" w:rsidR="00D13CBF" w:rsidRPr="003636FD" w:rsidRDefault="001911B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  <w:r w:rsidRPr="003636FD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5408" behindDoc="0" locked="0" layoutInCell="1" allowOverlap="1" wp14:anchorId="3E882955" wp14:editId="3EA768D7">
            <wp:simplePos x="0" y="0"/>
            <wp:positionH relativeFrom="margin">
              <wp:posOffset>2907665</wp:posOffset>
            </wp:positionH>
            <wp:positionV relativeFrom="paragraph">
              <wp:posOffset>455295</wp:posOffset>
            </wp:positionV>
            <wp:extent cx="3261360" cy="4202430"/>
            <wp:effectExtent l="19050" t="19050" r="15240" b="26670"/>
            <wp:wrapTopAndBottom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1360" cy="42024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13CBF" w:rsidRPr="003636FD" w:rsidSect="002C793B">
      <w:headerReference w:type="default" r:id="rId13"/>
      <w:footerReference w:type="default" r:id="rId14"/>
      <w:footerReference w:type="first" r:id="rId15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E9D752" w14:textId="77777777" w:rsidR="00FD465B" w:rsidRPr="007D33A0" w:rsidRDefault="00FD465B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23CB1AD2" w14:textId="77777777" w:rsidR="00FD465B" w:rsidRPr="007D33A0" w:rsidRDefault="00FD465B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-68735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669068718"/>
          <w:docPartObj>
            <w:docPartGallery w:val="Page Numbers (Top of Page)"/>
            <w:docPartUnique/>
          </w:docPartObj>
        </w:sdtPr>
        <w:sdtEndPr/>
        <w:sdtContent>
          <w:p w14:paraId="582A547E" w14:textId="77809173" w:rsidR="003636FD" w:rsidRPr="008862BD" w:rsidRDefault="003636FD" w:rsidP="003636FD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8F6BE5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8F6BE5">
              <w:rPr>
                <w:rFonts w:ascii="Century Gothic" w:hAnsi="Century Gothic"/>
                <w:b/>
                <w:bCs/>
                <w:noProof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B1EEFA4" w14:textId="77777777" w:rsidR="003636FD" w:rsidRDefault="003636F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2F689D03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8F6BE5">
              <w:rPr>
                <w:rFonts w:ascii="Century Gothic" w:hAnsi="Century Gothic"/>
                <w:b/>
                <w:bCs/>
                <w:noProof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8F6BE5">
              <w:rPr>
                <w:rFonts w:ascii="Century Gothic" w:hAnsi="Century Gothic"/>
                <w:b/>
                <w:bCs/>
                <w:noProof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0B6874" w14:textId="77777777" w:rsidR="00FD465B" w:rsidRPr="007D33A0" w:rsidRDefault="00FD465B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2A8CBBC5" w14:textId="77777777" w:rsidR="00FD465B" w:rsidRPr="007D33A0" w:rsidRDefault="00FD465B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6840"/>
      <w:gridCol w:w="3531"/>
    </w:tblGrid>
    <w:tr w:rsidR="006C2389" w:rsidRPr="008862BD" w14:paraId="1FC16E64" w14:textId="77777777" w:rsidTr="003636FD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840" w:type="dxa"/>
          <w:vMerge w:val="restart"/>
          <w:vAlign w:val="center"/>
        </w:tcPr>
        <w:p w14:paraId="65C492AA" w14:textId="77777777" w:rsidR="006C2389" w:rsidRPr="0093773B" w:rsidRDefault="003636FD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93773B">
            <w:rPr>
              <w:rFonts w:ascii="Century Gothic" w:hAnsi="Century Gothic"/>
            </w:rPr>
            <w:t xml:space="preserve">Procedimiento </w:t>
          </w:r>
          <w:r w:rsidRPr="0093773B">
            <w:rPr>
              <w:rFonts w:ascii="Century Gothic" w:hAnsi="Century Gothic"/>
              <w:bCs/>
              <w:color w:val="000000" w:themeColor="text1"/>
              <w:szCs w:val="24"/>
            </w:rPr>
            <w:t xml:space="preserve">Elaboración </w:t>
          </w:r>
          <w:r>
            <w:rPr>
              <w:rFonts w:ascii="Century Gothic" w:hAnsi="Century Gothic"/>
              <w:bCs/>
              <w:color w:val="000000" w:themeColor="text1"/>
              <w:szCs w:val="24"/>
            </w:rPr>
            <w:t>d</w:t>
          </w:r>
          <w:r w:rsidRPr="0093773B">
            <w:rPr>
              <w:rFonts w:ascii="Century Gothic" w:hAnsi="Century Gothic"/>
              <w:bCs/>
              <w:color w:val="000000" w:themeColor="text1"/>
              <w:szCs w:val="24"/>
            </w:rPr>
            <w:t xml:space="preserve">e Formulario </w:t>
          </w:r>
          <w:r>
            <w:rPr>
              <w:rFonts w:ascii="Century Gothic" w:hAnsi="Century Gothic"/>
              <w:bCs/>
              <w:color w:val="000000" w:themeColor="text1"/>
              <w:szCs w:val="24"/>
            </w:rPr>
            <w:t>d</w:t>
          </w:r>
          <w:r w:rsidRPr="0093773B">
            <w:rPr>
              <w:rFonts w:ascii="Century Gothic" w:hAnsi="Century Gothic"/>
              <w:bCs/>
              <w:color w:val="000000" w:themeColor="text1"/>
              <w:szCs w:val="24"/>
            </w:rPr>
            <w:t>el I</w:t>
          </w:r>
          <w:r>
            <w:rPr>
              <w:rFonts w:ascii="Century Gothic" w:hAnsi="Century Gothic"/>
              <w:bCs/>
              <w:color w:val="000000" w:themeColor="text1"/>
              <w:szCs w:val="24"/>
            </w:rPr>
            <w:t>GSS</w:t>
          </w:r>
        </w:p>
      </w:tc>
      <w:tc>
        <w:tcPr>
          <w:tcW w:w="3531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8862BD" w14:paraId="25FBDA3F" w14:textId="77777777" w:rsidTr="003636FD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840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40340049" w14:textId="35715C71" w:rsidR="006C2389" w:rsidRPr="008862BD" w:rsidRDefault="003636FD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1F6433">
            <w:rPr>
              <w:lang w:val="en-US"/>
            </w:rPr>
            <w:t>PR-MSL-DRH-UGA-</w:t>
          </w:r>
          <w:r>
            <w:rPr>
              <w:lang w:val="en-US"/>
            </w:rPr>
            <w:t>EF-IGSS</w:t>
          </w:r>
          <w:r w:rsidRPr="001F6433">
            <w:rPr>
              <w:lang w:val="en-US"/>
            </w:rPr>
            <w:t>-</w:t>
          </w:r>
          <w:r>
            <w:rPr>
              <w:lang w:val="en-US"/>
            </w:rPr>
            <w:t>1</w:t>
          </w:r>
          <w:r w:rsidRPr="001F6433">
            <w:rPr>
              <w:lang w:val="en-US"/>
            </w:rPr>
            <w:t>0</w:t>
          </w:r>
        </w:p>
      </w:tc>
    </w:tr>
    <w:tr w:rsidR="006C2389" w:rsidRPr="008862BD" w14:paraId="08CF0DAB" w14:textId="77777777" w:rsidTr="003636FD">
      <w:trPr>
        <w:trHeight w:val="424"/>
      </w:trPr>
      <w:tc>
        <w:tcPr>
          <w:tcW w:w="3220" w:type="dxa"/>
          <w:vMerge/>
        </w:tcPr>
        <w:p w14:paraId="07E34398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840" w:type="dxa"/>
          <w:vMerge/>
          <w:vAlign w:val="center"/>
        </w:tcPr>
        <w:p w14:paraId="34A4D30B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3636FD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840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008BF434" w14:textId="15686303" w:rsidR="006C2389" w:rsidRPr="008862BD" w:rsidRDefault="003636FD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9266F"/>
    <w:multiLevelType w:val="hybridMultilevel"/>
    <w:tmpl w:val="4B52F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844541D"/>
    <w:multiLevelType w:val="hybridMultilevel"/>
    <w:tmpl w:val="6AA4996A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11135EF"/>
    <w:multiLevelType w:val="hybridMultilevel"/>
    <w:tmpl w:val="A92E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6F7C43D3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3B58F4"/>
    <w:multiLevelType w:val="hybridMultilevel"/>
    <w:tmpl w:val="C6B6E4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8"/>
  </w:num>
  <w:num w:numId="5">
    <w:abstractNumId w:val="1"/>
  </w:num>
  <w:num w:numId="6">
    <w:abstractNumId w:val="7"/>
  </w:num>
  <w:num w:numId="7">
    <w:abstractNumId w:val="0"/>
  </w:num>
  <w:num w:numId="8">
    <w:abstractNumId w:val="3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77F7"/>
    <w:rsid w:val="0000408C"/>
    <w:rsid w:val="000072A6"/>
    <w:rsid w:val="0001246A"/>
    <w:rsid w:val="000B042A"/>
    <w:rsid w:val="000C65D4"/>
    <w:rsid w:val="000E4CD1"/>
    <w:rsid w:val="00106F1E"/>
    <w:rsid w:val="00122360"/>
    <w:rsid w:val="00171EAF"/>
    <w:rsid w:val="00175319"/>
    <w:rsid w:val="00180524"/>
    <w:rsid w:val="00180BD8"/>
    <w:rsid w:val="0018626D"/>
    <w:rsid w:val="001911BE"/>
    <w:rsid w:val="0019128D"/>
    <w:rsid w:val="00197B11"/>
    <w:rsid w:val="001A2090"/>
    <w:rsid w:val="001C184A"/>
    <w:rsid w:val="001F1588"/>
    <w:rsid w:val="001F530E"/>
    <w:rsid w:val="002247AB"/>
    <w:rsid w:val="00226E1B"/>
    <w:rsid w:val="00226F2E"/>
    <w:rsid w:val="00227D42"/>
    <w:rsid w:val="00263BF6"/>
    <w:rsid w:val="00275974"/>
    <w:rsid w:val="002918C7"/>
    <w:rsid w:val="002B2519"/>
    <w:rsid w:val="002B2FB3"/>
    <w:rsid w:val="002C793B"/>
    <w:rsid w:val="002D4DDA"/>
    <w:rsid w:val="003516B4"/>
    <w:rsid w:val="003524F1"/>
    <w:rsid w:val="003559F5"/>
    <w:rsid w:val="00357D49"/>
    <w:rsid w:val="003636FD"/>
    <w:rsid w:val="00376321"/>
    <w:rsid w:val="00377885"/>
    <w:rsid w:val="003856AF"/>
    <w:rsid w:val="00386E72"/>
    <w:rsid w:val="003A5B33"/>
    <w:rsid w:val="003B295B"/>
    <w:rsid w:val="003B2FCA"/>
    <w:rsid w:val="00416FD2"/>
    <w:rsid w:val="00421FE6"/>
    <w:rsid w:val="00471B20"/>
    <w:rsid w:val="00483EF2"/>
    <w:rsid w:val="004928E5"/>
    <w:rsid w:val="004A3CFC"/>
    <w:rsid w:val="004A5CC6"/>
    <w:rsid w:val="004A77F7"/>
    <w:rsid w:val="004B5872"/>
    <w:rsid w:val="004B695F"/>
    <w:rsid w:val="004B701A"/>
    <w:rsid w:val="004E4E41"/>
    <w:rsid w:val="0050561E"/>
    <w:rsid w:val="00507E33"/>
    <w:rsid w:val="0052524B"/>
    <w:rsid w:val="00536BCD"/>
    <w:rsid w:val="00562B0A"/>
    <w:rsid w:val="00564946"/>
    <w:rsid w:val="005831A0"/>
    <w:rsid w:val="005B0602"/>
    <w:rsid w:val="005C0BC7"/>
    <w:rsid w:val="005D5284"/>
    <w:rsid w:val="005E0B75"/>
    <w:rsid w:val="005E102B"/>
    <w:rsid w:val="006102CE"/>
    <w:rsid w:val="00612403"/>
    <w:rsid w:val="00615417"/>
    <w:rsid w:val="0061668E"/>
    <w:rsid w:val="00686FD7"/>
    <w:rsid w:val="00691DF2"/>
    <w:rsid w:val="006B02A9"/>
    <w:rsid w:val="006C2389"/>
    <w:rsid w:val="006D055B"/>
    <w:rsid w:val="006E2FEA"/>
    <w:rsid w:val="006E6E3D"/>
    <w:rsid w:val="0070612B"/>
    <w:rsid w:val="0073277E"/>
    <w:rsid w:val="00733D24"/>
    <w:rsid w:val="007552B4"/>
    <w:rsid w:val="007D33A0"/>
    <w:rsid w:val="00811A94"/>
    <w:rsid w:val="00821680"/>
    <w:rsid w:val="00832D18"/>
    <w:rsid w:val="008862BD"/>
    <w:rsid w:val="00892E49"/>
    <w:rsid w:val="008C1FF0"/>
    <w:rsid w:val="008C5943"/>
    <w:rsid w:val="008E056A"/>
    <w:rsid w:val="008E2CD2"/>
    <w:rsid w:val="008F6BE5"/>
    <w:rsid w:val="00921253"/>
    <w:rsid w:val="0093773B"/>
    <w:rsid w:val="009521AC"/>
    <w:rsid w:val="0098572C"/>
    <w:rsid w:val="009C106A"/>
    <w:rsid w:val="00A105D9"/>
    <w:rsid w:val="00A11C3B"/>
    <w:rsid w:val="00A477AD"/>
    <w:rsid w:val="00A53DF1"/>
    <w:rsid w:val="00A55AD3"/>
    <w:rsid w:val="00A62C35"/>
    <w:rsid w:val="00A754B3"/>
    <w:rsid w:val="00A96A3E"/>
    <w:rsid w:val="00AB0A02"/>
    <w:rsid w:val="00AE14E5"/>
    <w:rsid w:val="00AF694B"/>
    <w:rsid w:val="00B243F4"/>
    <w:rsid w:val="00B25CC9"/>
    <w:rsid w:val="00B50D2A"/>
    <w:rsid w:val="00B54450"/>
    <w:rsid w:val="00B61A2D"/>
    <w:rsid w:val="00B728C2"/>
    <w:rsid w:val="00BD13EF"/>
    <w:rsid w:val="00BD6BC5"/>
    <w:rsid w:val="00BE6D77"/>
    <w:rsid w:val="00BF4570"/>
    <w:rsid w:val="00C047F9"/>
    <w:rsid w:val="00C26B39"/>
    <w:rsid w:val="00C576CE"/>
    <w:rsid w:val="00C95885"/>
    <w:rsid w:val="00CE3B4B"/>
    <w:rsid w:val="00CF1152"/>
    <w:rsid w:val="00D055ED"/>
    <w:rsid w:val="00D13CBF"/>
    <w:rsid w:val="00D333BB"/>
    <w:rsid w:val="00D42413"/>
    <w:rsid w:val="00D5312A"/>
    <w:rsid w:val="00D56089"/>
    <w:rsid w:val="00D6057B"/>
    <w:rsid w:val="00D66E56"/>
    <w:rsid w:val="00DA1DB8"/>
    <w:rsid w:val="00DB0B4E"/>
    <w:rsid w:val="00DF0A07"/>
    <w:rsid w:val="00DF46EB"/>
    <w:rsid w:val="00DF4AE0"/>
    <w:rsid w:val="00E75CA4"/>
    <w:rsid w:val="00E869D1"/>
    <w:rsid w:val="00E914FF"/>
    <w:rsid w:val="00E92544"/>
    <w:rsid w:val="00EA1184"/>
    <w:rsid w:val="00EB07A0"/>
    <w:rsid w:val="00EB3E57"/>
    <w:rsid w:val="00EC7879"/>
    <w:rsid w:val="00ED3ED1"/>
    <w:rsid w:val="00EF0C8A"/>
    <w:rsid w:val="00EF5782"/>
    <w:rsid w:val="00F14A09"/>
    <w:rsid w:val="00F26E74"/>
    <w:rsid w:val="00F320B1"/>
    <w:rsid w:val="00F50A23"/>
    <w:rsid w:val="00F66A8A"/>
    <w:rsid w:val="00F7534A"/>
    <w:rsid w:val="00F82277"/>
    <w:rsid w:val="00FA1FF4"/>
    <w:rsid w:val="00FA7FEA"/>
    <w:rsid w:val="00FD0996"/>
    <w:rsid w:val="00FD46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Lista">
    <w:name w:val="List"/>
    <w:basedOn w:val="Normal"/>
    <w:uiPriority w:val="99"/>
    <w:unhideWhenUsed/>
    <w:rsid w:val="00B243F4"/>
    <w:pPr>
      <w:ind w:left="283" w:hanging="283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B243F4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B243F4"/>
    <w:rPr>
      <w:lang w:val="es-GT"/>
    </w:rPr>
  </w:style>
  <w:style w:type="paragraph" w:customStyle="1" w:styleId="Caracteresenmarcados">
    <w:name w:val="Caracteres enmarcados"/>
    <w:basedOn w:val="Normal"/>
    <w:rsid w:val="00B243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596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B1C09E-2653-4F06-A8CD-A0AC56310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3409</TotalTime>
  <Pages>9</Pages>
  <Words>542</Words>
  <Characters>2983</Characters>
  <Application>Microsoft Office Word</Application>
  <DocSecurity>0</DocSecurity>
  <Lines>24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Dora Luz Urrutia</cp:lastModifiedBy>
  <cp:revision>71</cp:revision>
  <dcterms:created xsi:type="dcterms:W3CDTF">2025-04-11T16:10:00Z</dcterms:created>
  <dcterms:modified xsi:type="dcterms:W3CDTF">2025-06-05T22:05:00Z</dcterms:modified>
</cp:coreProperties>
</file>